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D441" w14:textId="727813F2" w:rsidR="0053037E" w:rsidRDefault="0053037E" w:rsidP="0053037E">
      <w:pPr>
        <w:shd w:val="clear" w:color="auto" w:fill="FFFFFF"/>
        <w:spacing w:after="0" w:line="240" w:lineRule="auto"/>
        <w:jc w:val="center"/>
        <w:rPr>
          <w:rFonts w:eastAsia="Times New Roman" w:cstheme="minorHAnsi"/>
          <w:b/>
          <w:bCs/>
          <w:color w:val="000000"/>
        </w:rPr>
      </w:pPr>
      <w:r w:rsidRPr="0053037E">
        <w:rPr>
          <w:rFonts w:eastAsia="Times New Roman" w:cstheme="minorHAnsi"/>
          <w:b/>
          <w:bCs/>
          <w:color w:val="000000"/>
        </w:rPr>
        <w:t>INDIANA UNIVERSITY INFORMED CONSENT STATEMENT FOR RESEARCH</w:t>
      </w:r>
    </w:p>
    <w:p w14:paraId="03A21996" w14:textId="77777777" w:rsidR="002E7364" w:rsidRPr="0053037E" w:rsidRDefault="002E7364" w:rsidP="0053037E">
      <w:pPr>
        <w:shd w:val="clear" w:color="auto" w:fill="FFFFFF"/>
        <w:spacing w:after="0" w:line="240" w:lineRule="auto"/>
        <w:jc w:val="center"/>
        <w:rPr>
          <w:rFonts w:eastAsia="Times New Roman" w:cstheme="minorHAnsi"/>
          <w:b/>
          <w:bCs/>
          <w:color w:val="000000"/>
        </w:rPr>
      </w:pPr>
    </w:p>
    <w:p w14:paraId="186FB4DB" w14:textId="7CBC4DE7" w:rsidR="0053037E" w:rsidRDefault="0053037E" w:rsidP="0053037E">
      <w:pPr>
        <w:shd w:val="clear" w:color="auto" w:fill="FFFFFF"/>
        <w:spacing w:after="0" w:line="240" w:lineRule="auto"/>
        <w:jc w:val="center"/>
        <w:rPr>
          <w:rFonts w:eastAsia="Times New Roman" w:cstheme="minorHAnsi"/>
          <w:color w:val="000000"/>
        </w:rPr>
      </w:pPr>
      <w:r w:rsidRPr="0053037E">
        <w:rPr>
          <w:rFonts w:eastAsia="Times New Roman" w:cstheme="minorHAnsi"/>
          <w:color w:val="000000"/>
        </w:rPr>
        <w:t>College and University Teaching Environment Survey</w:t>
      </w:r>
    </w:p>
    <w:p w14:paraId="5F05A2E2" w14:textId="7586762C" w:rsidR="002E7364" w:rsidRPr="0053037E" w:rsidRDefault="00FF17DF" w:rsidP="0053037E">
      <w:pPr>
        <w:shd w:val="clear" w:color="auto" w:fill="FFFFFF"/>
        <w:spacing w:after="0" w:line="240" w:lineRule="auto"/>
        <w:jc w:val="center"/>
        <w:rPr>
          <w:rFonts w:eastAsia="Times New Roman" w:cstheme="minorHAnsi"/>
          <w:color w:val="000000"/>
        </w:rPr>
      </w:pPr>
      <w:r>
        <w:rPr>
          <w:rFonts w:eastAsia="Times New Roman" w:cstheme="minorHAnsi"/>
          <w:color w:val="000000"/>
        </w:rPr>
        <w:t xml:space="preserve">Study </w:t>
      </w:r>
      <w:r w:rsidR="002E7364">
        <w:rPr>
          <w:rFonts w:eastAsia="Times New Roman" w:cstheme="minorHAnsi"/>
          <w:color w:val="000000"/>
        </w:rPr>
        <w:t>#2007598809</w:t>
      </w:r>
      <w:r>
        <w:rPr>
          <w:rFonts w:eastAsia="Times New Roman" w:cstheme="minorHAnsi"/>
          <w:color w:val="000000"/>
        </w:rPr>
        <w:t xml:space="preserve"> | IRB Approval Date: August 21, 2020</w:t>
      </w:r>
    </w:p>
    <w:p w14:paraId="484CF0BA" w14:textId="77777777" w:rsidR="0075114D" w:rsidRDefault="0075114D" w:rsidP="0053037E">
      <w:pPr>
        <w:spacing w:after="0" w:line="240" w:lineRule="auto"/>
        <w:rPr>
          <w:rFonts w:eastAsia="Times New Roman" w:cstheme="minorHAnsi"/>
          <w:color w:val="000000"/>
          <w:shd w:val="clear" w:color="auto" w:fill="FFFFFF"/>
        </w:rPr>
      </w:pPr>
    </w:p>
    <w:p w14:paraId="320477E3" w14:textId="17A62D46"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We cordially invite you to participate in the College and University Teaching Environment Survey. The information you and other instructional staff members on your campus provide will help identify areas of strength and improvement</w:t>
      </w:r>
      <w:r w:rsidR="002E7364">
        <w:rPr>
          <w:rFonts w:eastAsia="Times New Roman" w:cstheme="minorHAnsi"/>
          <w:color w:val="000000"/>
        </w:rPr>
        <w:t xml:space="preserve"> in providing supportive environments for quality teaching</w:t>
      </w:r>
      <w:r w:rsidRPr="0053037E">
        <w:rPr>
          <w:rFonts w:eastAsia="Times New Roman" w:cstheme="minorHAnsi"/>
          <w:color w:val="000000"/>
        </w:rPr>
        <w:t>.</w:t>
      </w:r>
      <w:r w:rsidR="00C661D7" w:rsidRPr="00C661D7">
        <w:t xml:space="preserve"> </w:t>
      </w:r>
      <w:r w:rsidR="00C661D7" w:rsidRPr="002E7364">
        <w:t xml:space="preserve">More specifically, </w:t>
      </w:r>
      <w:r w:rsidR="00C661D7" w:rsidRPr="00C661D7">
        <w:rPr>
          <w:b/>
          <w:bCs/>
        </w:rPr>
        <w:t>this project collects data about faculty support, needs, and motivations</w:t>
      </w:r>
      <w:r w:rsidR="00C661D7" w:rsidRPr="002E7364">
        <w:t xml:space="preserve"> to help institutions looking to improve the ways in which they support their faculty as well as promote discussion between higher education scholars working to improve inequities within the professoriate.</w:t>
      </w:r>
      <w:r w:rsidRPr="0053037E">
        <w:rPr>
          <w:rFonts w:eastAsia="Times New Roman" w:cstheme="minorHAnsi"/>
          <w:color w:val="000000"/>
        </w:rPr>
        <w:t xml:space="preserve"> After reading the information on this page, </w:t>
      </w:r>
      <w:r w:rsidRPr="00C661D7">
        <w:rPr>
          <w:rFonts w:eastAsia="Times New Roman" w:cstheme="minorHAnsi"/>
          <w:b/>
          <w:bCs/>
          <w:color w:val="000000"/>
        </w:rPr>
        <w:t>if you agree to take part in this survey, click the "Proceed to the Survey" button below</w:t>
      </w:r>
      <w:r w:rsidRPr="0053037E">
        <w:rPr>
          <w:rFonts w:eastAsia="Times New Roman" w:cstheme="minorHAnsi"/>
          <w:color w:val="000000"/>
        </w:rPr>
        <w:t>.</w:t>
      </w:r>
    </w:p>
    <w:p w14:paraId="7078199A" w14:textId="6A9BB794" w:rsidR="0053037E" w:rsidRDefault="0053037E" w:rsidP="0053037E">
      <w:pPr>
        <w:spacing w:after="0" w:line="240" w:lineRule="auto"/>
        <w:rPr>
          <w:rFonts w:eastAsia="Times New Roman" w:cstheme="minorHAnsi"/>
          <w:color w:val="000000"/>
          <w:shd w:val="clear" w:color="auto" w:fill="FFFFFF"/>
        </w:rPr>
      </w:pPr>
    </w:p>
    <w:p w14:paraId="6F1AA8D3" w14:textId="0C2FC749" w:rsidR="0053037E" w:rsidRPr="0053037E" w:rsidRDefault="00C661D7" w:rsidP="0053037E">
      <w:pPr>
        <w:shd w:val="clear" w:color="auto" w:fill="FFFFFF"/>
        <w:spacing w:after="0" w:line="240" w:lineRule="auto"/>
        <w:rPr>
          <w:rFonts w:eastAsia="Times New Roman" w:cstheme="minorHAnsi"/>
          <w:color w:val="000000"/>
        </w:rPr>
      </w:pPr>
      <w:r>
        <w:t xml:space="preserve">Your </w:t>
      </w:r>
      <w:r w:rsidRPr="002E7364">
        <w:t xml:space="preserve">institution and researchers at the </w:t>
      </w:r>
      <w:r w:rsidRPr="00C661D7">
        <w:rPr>
          <w:b/>
          <w:bCs/>
        </w:rPr>
        <w:t>Center for Postsecondary Research</w:t>
      </w:r>
      <w:r w:rsidRPr="002E7364">
        <w:t xml:space="preserve"> at</w:t>
      </w:r>
      <w:r w:rsidRPr="0053037E">
        <w:rPr>
          <w:rFonts w:eastAsia="Times New Roman" w:cstheme="minorHAnsi"/>
          <w:color w:val="000000"/>
        </w:rPr>
        <w:t xml:space="preserve"> Indiana University Bloomington</w:t>
      </w:r>
      <w:r>
        <w:rPr>
          <w:rFonts w:eastAsia="Times New Roman" w:cstheme="minorHAnsi"/>
          <w:color w:val="000000"/>
        </w:rPr>
        <w:t xml:space="preserve"> have partnered to conduct this work</w:t>
      </w:r>
      <w:r w:rsidRPr="0053037E">
        <w:rPr>
          <w:rFonts w:eastAsia="Times New Roman" w:cstheme="minorHAnsi"/>
          <w:color w:val="000000"/>
        </w:rPr>
        <w:t>.</w:t>
      </w:r>
      <w:r w:rsidRPr="00C661D7">
        <w:rPr>
          <w:rFonts w:eastAsia="Times New Roman" w:cstheme="minorHAnsi"/>
          <w:color w:val="000000"/>
        </w:rPr>
        <w:t xml:space="preserve"> </w:t>
      </w:r>
      <w:r w:rsidRPr="0053037E">
        <w:rPr>
          <w:rFonts w:eastAsia="Times New Roman" w:cstheme="minorHAnsi"/>
          <w:color w:val="000000"/>
        </w:rPr>
        <w:t>If you agree to be in the study, you</w:t>
      </w:r>
      <w:r>
        <w:rPr>
          <w:rFonts w:eastAsia="Times New Roman" w:cstheme="minorHAnsi"/>
          <w:color w:val="000000"/>
        </w:rPr>
        <w:t xml:space="preserve"> will c</w:t>
      </w:r>
      <w:r w:rsidRPr="00D65A87">
        <w:rPr>
          <w:rFonts w:eastAsia="Times New Roman" w:cstheme="minorHAnsi"/>
          <w:color w:val="000000"/>
        </w:rPr>
        <w:t xml:space="preserve">omplete a survey that takes </w:t>
      </w:r>
      <w:r w:rsidRPr="00C661D7">
        <w:rPr>
          <w:rFonts w:eastAsia="Times New Roman" w:cstheme="minorHAnsi"/>
          <w:b/>
          <w:bCs/>
          <w:color w:val="000000"/>
        </w:rPr>
        <w:t>approximately 15 minutes</w:t>
      </w:r>
      <w:r>
        <w:rPr>
          <w:rFonts w:eastAsia="Times New Roman" w:cstheme="minorHAnsi"/>
          <w:color w:val="000000"/>
        </w:rPr>
        <w:t xml:space="preserve">. </w:t>
      </w:r>
      <w:r w:rsidR="0053037E" w:rsidRPr="0053037E">
        <w:rPr>
          <w:rFonts w:eastAsia="Times New Roman" w:cstheme="minorHAnsi"/>
          <w:color w:val="000000"/>
        </w:rPr>
        <w:t>You may choose not to take part in the study or may choose to leave the study at any time. Deciding not to participate, or deciding to leave the study later, will not result in any penalty or loss of benefits and will not affect your relationship at the university.</w:t>
      </w:r>
      <w:r w:rsidR="00FF17DF" w:rsidRPr="00FF17DF">
        <w:rPr>
          <w:rFonts w:eastAsia="Times New Roman" w:cstheme="minorHAnsi"/>
          <w:color w:val="000000"/>
        </w:rPr>
        <w:t xml:space="preserve"> </w:t>
      </w:r>
      <w:r w:rsidR="00FF17DF" w:rsidRPr="0053037E">
        <w:rPr>
          <w:rFonts w:eastAsia="Times New Roman" w:cstheme="minorHAnsi"/>
          <w:color w:val="000000"/>
        </w:rPr>
        <w:t>If you decide to participate in this study, you can change your mind and decide to leave the study at any time. The study team will help you withdraw from the study safely. If you decide to withdraw, email</w:t>
      </w:r>
      <w:r w:rsidR="00FF17DF">
        <w:rPr>
          <w:rFonts w:eastAsia="Times New Roman" w:cstheme="minorHAnsi"/>
          <w:color w:val="000000"/>
        </w:rPr>
        <w:t xml:space="preserve"> </w:t>
      </w:r>
      <w:hyperlink r:id="rId8" w:history="1">
        <w:r w:rsidR="00FF17DF" w:rsidRPr="00936ED7">
          <w:rPr>
            <w:rStyle w:val="Hyperlink"/>
            <w:rFonts w:eastAsia="Times New Roman" w:cstheme="minorHAnsi"/>
          </w:rPr>
          <w:t>cutesurv@iu.edu</w:t>
        </w:r>
      </w:hyperlink>
      <w:r w:rsidR="00FF17DF">
        <w:rPr>
          <w:rFonts w:eastAsia="Times New Roman" w:cstheme="minorHAnsi"/>
          <w:color w:val="000000"/>
        </w:rPr>
        <w:t>.</w:t>
      </w:r>
    </w:p>
    <w:p w14:paraId="6CCBAAAC" w14:textId="24AE8190" w:rsidR="0053037E" w:rsidRPr="0053037E" w:rsidRDefault="0053037E" w:rsidP="0053037E">
      <w:pPr>
        <w:spacing w:after="0" w:line="240" w:lineRule="auto"/>
        <w:rPr>
          <w:rFonts w:eastAsia="Times New Roman" w:cstheme="minorHAnsi"/>
          <w:color w:val="000000"/>
          <w:shd w:val="clear" w:color="auto" w:fill="FFFFFF"/>
        </w:rPr>
      </w:pPr>
    </w:p>
    <w:p w14:paraId="033DDFB3" w14:textId="4632A77F" w:rsidR="00C661D7" w:rsidRPr="0053037E" w:rsidRDefault="0053037E" w:rsidP="00C661D7">
      <w:pPr>
        <w:shd w:val="clear" w:color="auto" w:fill="FFFFFF"/>
        <w:spacing w:after="0" w:line="240" w:lineRule="auto"/>
        <w:rPr>
          <w:rFonts w:eastAsia="Times New Roman" w:cstheme="minorHAnsi"/>
          <w:color w:val="000000"/>
        </w:rPr>
      </w:pPr>
      <w:r w:rsidRPr="0053037E">
        <w:rPr>
          <w:rFonts w:eastAsia="Times New Roman" w:cstheme="minorHAnsi"/>
          <w:color w:val="000000"/>
        </w:rPr>
        <w:t xml:space="preserve">While participating in the study, </w:t>
      </w:r>
      <w:r w:rsidR="00D65A87">
        <w:rPr>
          <w:rFonts w:eastAsia="Times New Roman" w:cstheme="minorHAnsi"/>
          <w:color w:val="000000"/>
        </w:rPr>
        <w:t>there is a risk that you might be uncomfortable answering the questions and there is a risk of loss of confidentiality.</w:t>
      </w:r>
      <w:r w:rsidR="00C661D7">
        <w:rPr>
          <w:rFonts w:eastAsia="Times New Roman" w:cstheme="minorHAnsi"/>
          <w:color w:val="000000"/>
        </w:rPr>
        <w:t xml:space="preserve"> </w:t>
      </w:r>
      <w:r w:rsidRPr="0053037E">
        <w:rPr>
          <w:rFonts w:eastAsia="Times New Roman" w:cstheme="minorHAnsi"/>
          <w:color w:val="000000"/>
        </w:rPr>
        <w:t>You will not receive any</w:t>
      </w:r>
      <w:r w:rsidR="00D65A87">
        <w:rPr>
          <w:rFonts w:eastAsia="Times New Roman" w:cstheme="minorHAnsi"/>
          <w:color w:val="000000"/>
        </w:rPr>
        <w:t xml:space="preserve"> direct</w:t>
      </w:r>
      <w:r w:rsidRPr="0053037E">
        <w:rPr>
          <w:rFonts w:eastAsia="Times New Roman" w:cstheme="minorHAnsi"/>
          <w:color w:val="000000"/>
        </w:rPr>
        <w:t xml:space="preserve"> benefit from taking part in this study, but you will be helping the investigators learn things that will help higher education institutions improve their quality.</w:t>
      </w:r>
      <w:r w:rsidR="00C661D7" w:rsidRPr="00C661D7">
        <w:rPr>
          <w:rFonts w:eastAsia="Times New Roman" w:cstheme="minorHAnsi"/>
          <w:color w:val="000000"/>
        </w:rPr>
        <w:t xml:space="preserve"> </w:t>
      </w:r>
      <w:r w:rsidR="00C661D7" w:rsidRPr="0053037E">
        <w:rPr>
          <w:rFonts w:eastAsia="Times New Roman" w:cstheme="minorHAnsi"/>
          <w:color w:val="000000"/>
        </w:rPr>
        <w:t xml:space="preserve">You will not </w:t>
      </w:r>
      <w:r w:rsidR="00C661D7">
        <w:rPr>
          <w:rFonts w:eastAsia="Times New Roman" w:cstheme="minorHAnsi"/>
          <w:color w:val="000000"/>
        </w:rPr>
        <w:t>receive payment</w:t>
      </w:r>
      <w:r w:rsidR="00C661D7" w:rsidRPr="0053037E">
        <w:rPr>
          <w:rFonts w:eastAsia="Times New Roman" w:cstheme="minorHAnsi"/>
          <w:color w:val="000000"/>
        </w:rPr>
        <w:t xml:space="preserve"> for participating in this study</w:t>
      </w:r>
      <w:r w:rsidR="00C661D7">
        <w:rPr>
          <w:rFonts w:eastAsia="Times New Roman" w:cstheme="minorHAnsi"/>
          <w:color w:val="000000"/>
        </w:rPr>
        <w:t>, and t</w:t>
      </w:r>
      <w:r w:rsidR="00C661D7" w:rsidRPr="0053037E">
        <w:rPr>
          <w:rFonts w:eastAsia="Times New Roman" w:cstheme="minorHAnsi"/>
          <w:color w:val="000000"/>
        </w:rPr>
        <w:t>here is no cost to you for taking part in this study.</w:t>
      </w:r>
    </w:p>
    <w:p w14:paraId="531DFDBB" w14:textId="77BB8BD3" w:rsidR="00C661D7" w:rsidRPr="0053037E" w:rsidRDefault="00C661D7" w:rsidP="00C661D7">
      <w:pPr>
        <w:shd w:val="clear" w:color="auto" w:fill="FFFFFF"/>
        <w:spacing w:after="0" w:line="240" w:lineRule="auto"/>
        <w:rPr>
          <w:rFonts w:eastAsia="Times New Roman" w:cstheme="minorHAnsi"/>
          <w:color w:val="000000"/>
        </w:rPr>
      </w:pPr>
    </w:p>
    <w:p w14:paraId="18AB10A9" w14:textId="1C4BF12A" w:rsidR="0053037E" w:rsidRPr="0053037E" w:rsidRDefault="00D65A87" w:rsidP="0053037E">
      <w:pPr>
        <w:shd w:val="clear" w:color="auto" w:fill="FFFFFF"/>
        <w:spacing w:after="0" w:line="240" w:lineRule="auto"/>
        <w:rPr>
          <w:rFonts w:eastAsia="Times New Roman" w:cstheme="minorHAnsi"/>
          <w:color w:val="000000"/>
        </w:rPr>
      </w:pPr>
      <w:r w:rsidRPr="00C661D7">
        <w:rPr>
          <w:rFonts w:eastAsia="Times New Roman" w:cstheme="minorHAnsi"/>
          <w:b/>
          <w:bCs/>
          <w:color w:val="000000"/>
        </w:rPr>
        <w:t xml:space="preserve">We will make efforts </w:t>
      </w:r>
      <w:r w:rsidR="0053037E" w:rsidRPr="00C661D7">
        <w:rPr>
          <w:rFonts w:eastAsia="Times New Roman" w:cstheme="minorHAnsi"/>
          <w:b/>
          <w:bCs/>
          <w:color w:val="000000"/>
        </w:rPr>
        <w:t>to keep your personal information confidential</w:t>
      </w:r>
      <w:r w:rsidRPr="00C661D7">
        <w:rPr>
          <w:rFonts w:eastAsia="Times New Roman" w:cstheme="minorHAnsi"/>
          <w:b/>
          <w:bCs/>
          <w:color w:val="000000"/>
        </w:rPr>
        <w:t>, but w</w:t>
      </w:r>
      <w:r w:rsidR="0053037E" w:rsidRPr="00C661D7">
        <w:rPr>
          <w:rFonts w:eastAsia="Times New Roman" w:cstheme="minorHAnsi"/>
          <w:b/>
          <w:bCs/>
          <w:color w:val="000000"/>
        </w:rPr>
        <w:t>e cannot guarantee absolute confidentiality</w:t>
      </w:r>
      <w:r w:rsidR="0053037E" w:rsidRPr="0053037E">
        <w:rPr>
          <w:rFonts w:eastAsia="Times New Roman" w:cstheme="minorHAnsi"/>
          <w:color w:val="000000"/>
        </w:rPr>
        <w:t xml:space="preserve">. </w:t>
      </w:r>
      <w:r>
        <w:rPr>
          <w:rFonts w:eastAsia="Times New Roman" w:cstheme="minorHAnsi"/>
          <w:color w:val="000000"/>
        </w:rPr>
        <w:t>If required by law, we may disclose y</w:t>
      </w:r>
      <w:r w:rsidR="0053037E" w:rsidRPr="0053037E">
        <w:rPr>
          <w:rFonts w:eastAsia="Times New Roman" w:cstheme="minorHAnsi"/>
          <w:color w:val="000000"/>
        </w:rPr>
        <w:t xml:space="preserve">our personal information. </w:t>
      </w:r>
      <w:r>
        <w:rPr>
          <w:rFonts w:eastAsia="Times New Roman" w:cstheme="minorHAnsi"/>
          <w:color w:val="000000"/>
        </w:rPr>
        <w:t xml:space="preserve">We will not share any </w:t>
      </w:r>
      <w:r w:rsidR="0053037E" w:rsidRPr="0053037E">
        <w:rPr>
          <w:rFonts w:eastAsia="Times New Roman" w:cstheme="minorHAnsi"/>
          <w:color w:val="000000"/>
        </w:rPr>
        <w:t xml:space="preserve">information which could identify you in publications about this study. We will share </w:t>
      </w:r>
      <w:r>
        <w:rPr>
          <w:rFonts w:eastAsia="Times New Roman" w:cstheme="minorHAnsi"/>
          <w:color w:val="000000"/>
        </w:rPr>
        <w:t xml:space="preserve">deidentified </w:t>
      </w:r>
      <w:r w:rsidR="0053037E" w:rsidRPr="0053037E">
        <w:rPr>
          <w:rFonts w:eastAsia="Times New Roman" w:cstheme="minorHAnsi"/>
          <w:color w:val="000000"/>
        </w:rPr>
        <w:t xml:space="preserve">survey responses with your institution. Organizations that may inspect and/or copy your research records for quality assurance and data analysis include groups such as the study investigator and </w:t>
      </w:r>
      <w:r>
        <w:rPr>
          <w:rFonts w:eastAsia="Times New Roman" w:cstheme="minorHAnsi"/>
          <w:color w:val="000000"/>
        </w:rPr>
        <w:t>their</w:t>
      </w:r>
      <w:r w:rsidR="0053037E" w:rsidRPr="0053037E">
        <w:rPr>
          <w:rFonts w:eastAsia="Times New Roman" w:cstheme="minorHAnsi"/>
          <w:color w:val="000000"/>
        </w:rPr>
        <w:t xml:space="preserve"> research associates, the Indiana University Institutional Review Board or its designees, and state or federal agencies who may need to access the research records (as allowed by law).</w:t>
      </w:r>
    </w:p>
    <w:p w14:paraId="75AADD9C" w14:textId="0683F983" w:rsidR="0053037E" w:rsidRPr="0053037E" w:rsidRDefault="0053037E" w:rsidP="0053037E">
      <w:pPr>
        <w:spacing w:after="0" w:line="240" w:lineRule="auto"/>
        <w:rPr>
          <w:rFonts w:eastAsia="Times New Roman" w:cstheme="minorHAnsi"/>
          <w:color w:val="000000"/>
          <w:shd w:val="clear" w:color="auto" w:fill="FFFFFF"/>
        </w:rPr>
      </w:pPr>
    </w:p>
    <w:p w14:paraId="58F7D879" w14:textId="1E361E39"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If you have technical problems completing the survey</w:t>
      </w:r>
      <w:r w:rsidR="00D65A87">
        <w:rPr>
          <w:rFonts w:eastAsia="Times New Roman" w:cstheme="minorHAnsi"/>
          <w:color w:val="000000"/>
        </w:rPr>
        <w:t xml:space="preserve"> or have questions about the survey</w:t>
      </w:r>
      <w:r w:rsidRPr="0053037E">
        <w:rPr>
          <w:rFonts w:eastAsia="Times New Roman" w:cstheme="minorHAnsi"/>
          <w:color w:val="000000"/>
        </w:rPr>
        <w:t>, please</w:t>
      </w:r>
      <w:r w:rsidR="00D65A87">
        <w:rPr>
          <w:rFonts w:eastAsia="Times New Roman" w:cstheme="minorHAnsi"/>
          <w:color w:val="000000"/>
        </w:rPr>
        <w:t xml:space="preserve"> contact the study director,</w:t>
      </w:r>
      <w:r w:rsidRPr="0053037E">
        <w:rPr>
          <w:rFonts w:eastAsia="Times New Roman" w:cstheme="minorHAnsi"/>
          <w:color w:val="000000"/>
        </w:rPr>
        <w:t xml:space="preserve"> Allison BrckaLorenz</w:t>
      </w:r>
      <w:r w:rsidR="00D65A87">
        <w:rPr>
          <w:rFonts w:eastAsia="Times New Roman" w:cstheme="minorHAnsi"/>
          <w:color w:val="000000"/>
        </w:rPr>
        <w:t>, Ph.D.</w:t>
      </w:r>
      <w:r w:rsidRPr="0053037E">
        <w:rPr>
          <w:rFonts w:eastAsia="Times New Roman" w:cstheme="minorHAnsi"/>
          <w:color w:val="000000"/>
        </w:rPr>
        <w:t xml:space="preserve"> by email (</w:t>
      </w:r>
      <w:hyperlink r:id="rId9" w:history="1">
        <w:r w:rsidR="00D65A87" w:rsidRPr="00936ED7">
          <w:rPr>
            <w:rStyle w:val="Hyperlink"/>
            <w:rFonts w:eastAsia="Times New Roman" w:cstheme="minorHAnsi"/>
          </w:rPr>
          <w:t>cutesurv@iu.edu</w:t>
        </w:r>
      </w:hyperlink>
      <w:r w:rsidRPr="0053037E">
        <w:rPr>
          <w:rFonts w:eastAsia="Times New Roman" w:cstheme="minorHAnsi"/>
          <w:color w:val="000000"/>
        </w:rPr>
        <w:t>). For questions about your rights as a research participant, to discuss problems, complaints, or concerns about a research study, or to obtain information or to offer input, please contact the IU Human Subjects Office at 800-696-2949 or at </w:t>
      </w:r>
      <w:hyperlink r:id="rId10" w:tgtFrame="_parent" w:history="1">
        <w:r w:rsidRPr="0053037E">
          <w:rPr>
            <w:rFonts w:eastAsia="Times New Roman" w:cstheme="minorHAnsi"/>
            <w:color w:val="7A1A57"/>
            <w:u w:val="single"/>
          </w:rPr>
          <w:t>irb@iu.edu</w:t>
        </w:r>
      </w:hyperlink>
      <w:r w:rsidRPr="0053037E">
        <w:rPr>
          <w:rFonts w:eastAsia="Times New Roman" w:cstheme="minorHAnsi"/>
          <w:color w:val="000000"/>
        </w:rPr>
        <w:t>.</w:t>
      </w:r>
    </w:p>
    <w:p w14:paraId="37388A5A" w14:textId="27D90827" w:rsidR="0053037E" w:rsidRPr="0053037E" w:rsidRDefault="0053037E" w:rsidP="0053037E">
      <w:pPr>
        <w:spacing w:after="0" w:line="240" w:lineRule="auto"/>
        <w:rPr>
          <w:rFonts w:eastAsia="Times New Roman" w:cstheme="minorHAnsi"/>
          <w:color w:val="000000"/>
          <w:shd w:val="clear" w:color="auto" w:fill="FFFFFF"/>
        </w:rPr>
      </w:pPr>
    </w:p>
    <w:p w14:paraId="12D8D3A1" w14:textId="1FFD033A" w:rsidR="00A63232" w:rsidRPr="00FF17DF" w:rsidRDefault="0053037E" w:rsidP="0075114D">
      <w:pPr>
        <w:shd w:val="clear" w:color="auto" w:fill="FFFFFF"/>
        <w:spacing w:after="0" w:line="240" w:lineRule="auto"/>
        <w:rPr>
          <w:rFonts w:eastAsia="Times New Roman" w:cstheme="minorHAnsi"/>
          <w:b/>
          <w:bCs/>
          <w:color w:val="000000"/>
        </w:rPr>
      </w:pPr>
      <w:r w:rsidRPr="00FF17DF">
        <w:rPr>
          <w:rFonts w:eastAsia="Times New Roman" w:cstheme="minorHAnsi"/>
          <w:b/>
          <w:bCs/>
          <w:color w:val="000000"/>
        </w:rPr>
        <w:t xml:space="preserve">In consideration of </w:t>
      </w:r>
      <w:r w:rsidR="00D65A87" w:rsidRPr="00FF17DF">
        <w:rPr>
          <w:rFonts w:eastAsia="Times New Roman" w:cstheme="minorHAnsi"/>
          <w:b/>
          <w:bCs/>
          <w:color w:val="000000"/>
        </w:rPr>
        <w:t>all</w:t>
      </w:r>
      <w:r w:rsidRPr="00FF17DF">
        <w:rPr>
          <w:rFonts w:eastAsia="Times New Roman" w:cstheme="minorHAnsi"/>
          <w:b/>
          <w:bCs/>
          <w:color w:val="000000"/>
        </w:rPr>
        <w:t xml:space="preserve"> the above, I give my consent to participate in this research study by completing the survey instrument. I agree to take part in this study.</w:t>
      </w:r>
    </w:p>
    <w:sectPr w:rsidR="00A63232" w:rsidRPr="00FF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4841"/>
    <w:multiLevelType w:val="hybridMultilevel"/>
    <w:tmpl w:val="636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A080F"/>
    <w:multiLevelType w:val="hybridMultilevel"/>
    <w:tmpl w:val="9E14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26D86"/>
    <w:multiLevelType w:val="multilevel"/>
    <w:tmpl w:val="D398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727DC"/>
    <w:multiLevelType w:val="multilevel"/>
    <w:tmpl w:val="954E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689533">
    <w:abstractNumId w:val="2"/>
  </w:num>
  <w:num w:numId="2" w16cid:durableId="721631977">
    <w:abstractNumId w:val="3"/>
  </w:num>
  <w:num w:numId="3" w16cid:durableId="381370537">
    <w:abstractNumId w:val="1"/>
  </w:num>
  <w:num w:numId="4" w16cid:durableId="160773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7E"/>
    <w:rsid w:val="00240839"/>
    <w:rsid w:val="002E7364"/>
    <w:rsid w:val="003E6702"/>
    <w:rsid w:val="0053037E"/>
    <w:rsid w:val="0075114D"/>
    <w:rsid w:val="007F1756"/>
    <w:rsid w:val="00912F28"/>
    <w:rsid w:val="00A63232"/>
    <w:rsid w:val="00C661D7"/>
    <w:rsid w:val="00D65A87"/>
    <w:rsid w:val="00DB537E"/>
    <w:rsid w:val="00FF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2038"/>
  <w15:chartTrackingRefBased/>
  <w15:docId w15:val="{F7A79B44-631A-4A65-89DE-F2E531AE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3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37E"/>
    <w:rPr>
      <w:b/>
      <w:bCs/>
    </w:rPr>
  </w:style>
  <w:style w:type="character" w:styleId="Hyperlink">
    <w:name w:val="Hyperlink"/>
    <w:basedOn w:val="DefaultParagraphFont"/>
    <w:uiPriority w:val="99"/>
    <w:unhideWhenUsed/>
    <w:rsid w:val="0053037E"/>
    <w:rPr>
      <w:color w:val="0000FF"/>
      <w:u w:val="single"/>
    </w:rPr>
  </w:style>
  <w:style w:type="paragraph" w:styleId="ListParagraph">
    <w:name w:val="List Paragraph"/>
    <w:basedOn w:val="Normal"/>
    <w:uiPriority w:val="34"/>
    <w:qFormat/>
    <w:rsid w:val="0075114D"/>
    <w:pPr>
      <w:ind w:left="720"/>
      <w:contextualSpacing/>
    </w:pPr>
  </w:style>
  <w:style w:type="character" w:customStyle="1" w:styleId="normaltextrun">
    <w:name w:val="normaltextrun"/>
    <w:basedOn w:val="DefaultParagraphFont"/>
    <w:rsid w:val="002E7364"/>
  </w:style>
  <w:style w:type="character" w:styleId="UnresolvedMention">
    <w:name w:val="Unresolved Mention"/>
    <w:basedOn w:val="DefaultParagraphFont"/>
    <w:uiPriority w:val="99"/>
    <w:semiHidden/>
    <w:unhideWhenUsed/>
    <w:rsid w:val="00D65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09327">
      <w:bodyDiv w:val="1"/>
      <w:marLeft w:val="0"/>
      <w:marRight w:val="0"/>
      <w:marTop w:val="0"/>
      <w:marBottom w:val="0"/>
      <w:divBdr>
        <w:top w:val="none" w:sz="0" w:space="0" w:color="auto"/>
        <w:left w:val="none" w:sz="0" w:space="0" w:color="auto"/>
        <w:bottom w:val="none" w:sz="0" w:space="0" w:color="auto"/>
        <w:right w:val="none" w:sz="0" w:space="0" w:color="auto"/>
      </w:divBdr>
      <w:divsChild>
        <w:div w:id="1119059485">
          <w:marLeft w:val="0"/>
          <w:marRight w:val="0"/>
          <w:marTop w:val="0"/>
          <w:marBottom w:val="0"/>
          <w:divBdr>
            <w:top w:val="none" w:sz="0" w:space="0" w:color="auto"/>
            <w:left w:val="none" w:sz="0" w:space="0" w:color="auto"/>
            <w:bottom w:val="none" w:sz="0" w:space="0" w:color="auto"/>
            <w:right w:val="none" w:sz="0" w:space="0" w:color="auto"/>
          </w:divBdr>
        </w:div>
        <w:div w:id="1269198230">
          <w:marLeft w:val="0"/>
          <w:marRight w:val="0"/>
          <w:marTop w:val="0"/>
          <w:marBottom w:val="0"/>
          <w:divBdr>
            <w:top w:val="none" w:sz="0" w:space="0" w:color="auto"/>
            <w:left w:val="none" w:sz="0" w:space="0" w:color="auto"/>
            <w:bottom w:val="none" w:sz="0" w:space="0" w:color="auto"/>
            <w:right w:val="none" w:sz="0" w:space="0" w:color="auto"/>
          </w:divBdr>
        </w:div>
        <w:div w:id="977688279">
          <w:marLeft w:val="0"/>
          <w:marRight w:val="0"/>
          <w:marTop w:val="0"/>
          <w:marBottom w:val="0"/>
          <w:divBdr>
            <w:top w:val="none" w:sz="0" w:space="0" w:color="auto"/>
            <w:left w:val="none" w:sz="0" w:space="0" w:color="auto"/>
            <w:bottom w:val="none" w:sz="0" w:space="0" w:color="auto"/>
            <w:right w:val="none" w:sz="0" w:space="0" w:color="auto"/>
          </w:divBdr>
        </w:div>
        <w:div w:id="660238647">
          <w:marLeft w:val="0"/>
          <w:marRight w:val="0"/>
          <w:marTop w:val="0"/>
          <w:marBottom w:val="0"/>
          <w:divBdr>
            <w:top w:val="none" w:sz="0" w:space="0" w:color="auto"/>
            <w:left w:val="none" w:sz="0" w:space="0" w:color="auto"/>
            <w:bottom w:val="none" w:sz="0" w:space="0" w:color="auto"/>
            <w:right w:val="none" w:sz="0" w:space="0" w:color="auto"/>
          </w:divBdr>
        </w:div>
        <w:div w:id="512647725">
          <w:marLeft w:val="0"/>
          <w:marRight w:val="0"/>
          <w:marTop w:val="0"/>
          <w:marBottom w:val="0"/>
          <w:divBdr>
            <w:top w:val="none" w:sz="0" w:space="0" w:color="auto"/>
            <w:left w:val="none" w:sz="0" w:space="0" w:color="auto"/>
            <w:bottom w:val="none" w:sz="0" w:space="0" w:color="auto"/>
            <w:right w:val="none" w:sz="0" w:space="0" w:color="auto"/>
          </w:divBdr>
        </w:div>
        <w:div w:id="1220478254">
          <w:marLeft w:val="0"/>
          <w:marRight w:val="0"/>
          <w:marTop w:val="0"/>
          <w:marBottom w:val="0"/>
          <w:divBdr>
            <w:top w:val="none" w:sz="0" w:space="0" w:color="auto"/>
            <w:left w:val="none" w:sz="0" w:space="0" w:color="auto"/>
            <w:bottom w:val="none" w:sz="0" w:space="0" w:color="auto"/>
            <w:right w:val="none" w:sz="0" w:space="0" w:color="auto"/>
          </w:divBdr>
        </w:div>
        <w:div w:id="893393059">
          <w:marLeft w:val="0"/>
          <w:marRight w:val="0"/>
          <w:marTop w:val="0"/>
          <w:marBottom w:val="0"/>
          <w:divBdr>
            <w:top w:val="none" w:sz="0" w:space="0" w:color="auto"/>
            <w:left w:val="none" w:sz="0" w:space="0" w:color="auto"/>
            <w:bottom w:val="none" w:sz="0" w:space="0" w:color="auto"/>
            <w:right w:val="none" w:sz="0" w:space="0" w:color="auto"/>
          </w:divBdr>
        </w:div>
        <w:div w:id="671564634">
          <w:marLeft w:val="0"/>
          <w:marRight w:val="0"/>
          <w:marTop w:val="0"/>
          <w:marBottom w:val="0"/>
          <w:divBdr>
            <w:top w:val="none" w:sz="0" w:space="0" w:color="auto"/>
            <w:left w:val="none" w:sz="0" w:space="0" w:color="auto"/>
            <w:bottom w:val="none" w:sz="0" w:space="0" w:color="auto"/>
            <w:right w:val="none" w:sz="0" w:space="0" w:color="auto"/>
          </w:divBdr>
        </w:div>
        <w:div w:id="48305739">
          <w:marLeft w:val="0"/>
          <w:marRight w:val="0"/>
          <w:marTop w:val="0"/>
          <w:marBottom w:val="0"/>
          <w:divBdr>
            <w:top w:val="none" w:sz="0" w:space="0" w:color="auto"/>
            <w:left w:val="none" w:sz="0" w:space="0" w:color="auto"/>
            <w:bottom w:val="none" w:sz="0" w:space="0" w:color="auto"/>
            <w:right w:val="none" w:sz="0" w:space="0" w:color="auto"/>
          </w:divBdr>
        </w:div>
        <w:div w:id="1547794774">
          <w:marLeft w:val="0"/>
          <w:marRight w:val="0"/>
          <w:marTop w:val="0"/>
          <w:marBottom w:val="0"/>
          <w:divBdr>
            <w:top w:val="none" w:sz="0" w:space="0" w:color="auto"/>
            <w:left w:val="none" w:sz="0" w:space="0" w:color="auto"/>
            <w:bottom w:val="none" w:sz="0" w:space="0" w:color="auto"/>
            <w:right w:val="none" w:sz="0" w:space="0" w:color="auto"/>
          </w:divBdr>
        </w:div>
        <w:div w:id="23089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utesurv@i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irb@iu.edu/" TargetMode="External"/><Relationship Id="rId4" Type="http://schemas.openxmlformats.org/officeDocument/2006/relationships/numbering" Target="numbering.xml"/><Relationship Id="rId9" Type="http://schemas.openxmlformats.org/officeDocument/2006/relationships/hyperlink" Target="mailto:cutesurv@iu.edu" TargetMode="External"/></Relationships>
</file>

<file path=word/theme/theme1.xml><?xml version="1.0" encoding="utf-8"?>
<a:theme xmlns:a="http://schemas.openxmlformats.org/drawingml/2006/main" name="NSSE">
  <a:themeElements>
    <a:clrScheme name="NSSE">
      <a:dk1>
        <a:srgbClr val="000000"/>
      </a:dk1>
      <a:lt1>
        <a:srgbClr val="FFFFFF"/>
      </a:lt1>
      <a:dk2>
        <a:srgbClr val="000000"/>
      </a:dk2>
      <a:lt2>
        <a:srgbClr val="FFFFFF"/>
      </a:lt2>
      <a:accent1>
        <a:srgbClr val="00386B"/>
      </a:accent1>
      <a:accent2>
        <a:srgbClr val="7C1C51"/>
      </a:accent2>
      <a:accent3>
        <a:srgbClr val="EFB22D"/>
      </a:accent3>
      <a:accent4>
        <a:srgbClr val="6689CC"/>
      </a:accent4>
      <a:accent5>
        <a:srgbClr val="6B5E4F"/>
      </a:accent5>
      <a:accent6>
        <a:srgbClr val="D1CCBF"/>
      </a:accent6>
      <a:hlink>
        <a:srgbClr val="0000FF"/>
      </a:hlink>
      <a:folHlink>
        <a:srgbClr val="800080"/>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SSE" id="{BD021844-7710-489C-A2DC-9302A1DAF1D7}" vid="{0AEEDFB0-6EC7-45AB-A1BD-F769EDB3E47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5CF3E84DBF044821E93D42986033F" ma:contentTypeVersion="14" ma:contentTypeDescription="Create a new document." ma:contentTypeScope="" ma:versionID="e5e9d0d1c831b349678e5f72af8e0804">
  <xsd:schema xmlns:xsd="http://www.w3.org/2001/XMLSchema" xmlns:xs="http://www.w3.org/2001/XMLSchema" xmlns:p="http://schemas.microsoft.com/office/2006/metadata/properties" xmlns:ns2="613d437c-b82d-44ad-9414-23d6b3cd6166" xmlns:ns3="b18148c9-9e49-4c17-9bab-9c1a237ad6f5" targetNamespace="http://schemas.microsoft.com/office/2006/metadata/properties" ma:root="true" ma:fieldsID="9b86dbf3c62ccae0d3dc4de609df283e" ns2:_="" ns3:_="">
    <xsd:import namespace="613d437c-b82d-44ad-9414-23d6b3cd6166"/>
    <xsd:import namespace="b18148c9-9e49-4c17-9bab-9c1a237ad6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d437c-b82d-44ad-9414-23d6b3cd6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148c9-9e49-4c17-9bab-9c1a237ad6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3d437c-b82d-44ad-9414-23d6b3cd61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2CDD1-33CF-40BA-BE17-1804A831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d437c-b82d-44ad-9414-23d6b3cd6166"/>
    <ds:schemaRef ds:uri="b18148c9-9e49-4c17-9bab-9c1a237ad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F5CF1-7E08-47F1-9078-2E8355ADF740}">
  <ds:schemaRef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613d437c-b82d-44ad-9414-23d6b3cd6166"/>
    <ds:schemaRef ds:uri="http://schemas.microsoft.com/office/infopath/2007/PartnerControls"/>
    <ds:schemaRef ds:uri="http://schemas.openxmlformats.org/package/2006/metadata/core-properties"/>
    <ds:schemaRef ds:uri="b18148c9-9e49-4c17-9bab-9c1a237ad6f5"/>
  </ds:schemaRefs>
</ds:datastoreItem>
</file>

<file path=customXml/itemProps3.xml><?xml version="1.0" encoding="utf-8"?>
<ds:datastoreItem xmlns:ds="http://schemas.openxmlformats.org/officeDocument/2006/customXml" ds:itemID="{EBA25FFF-D680-4736-9499-B45E0EC76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BrckaLorenz, Allison</dc:creator>
  <cp:keywords/>
  <dc:description/>
  <cp:lastModifiedBy>BrckaLorenz, Allison</cp:lastModifiedBy>
  <cp:revision>2</cp:revision>
  <dcterms:created xsi:type="dcterms:W3CDTF">2023-08-24T15:50:00Z</dcterms:created>
  <dcterms:modified xsi:type="dcterms:W3CDTF">2023-08-24T15:50:00Z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0x0101002CD5CF3E84DBF044821E93D42986033F</vt:lpwstr>
  </property>
</Properties>
</file>